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6D4" w:rsidRPr="00790C34" w:rsidRDefault="008716D4" w:rsidP="008716D4">
      <w:pPr>
        <w:jc w:val="center"/>
        <w:rPr>
          <w:rFonts w:ascii="Arial" w:hAnsi="Arial" w:cs="Arial"/>
          <w:b/>
          <w:sz w:val="24"/>
          <w:szCs w:val="24"/>
        </w:rPr>
      </w:pPr>
      <w:r w:rsidRPr="00790C34">
        <w:rPr>
          <w:rFonts w:ascii="Arial" w:hAnsi="Arial" w:cs="Arial"/>
          <w:b/>
          <w:sz w:val="24"/>
          <w:szCs w:val="24"/>
        </w:rPr>
        <w:t>Termo de abertura</w:t>
      </w:r>
      <w:r w:rsidR="00366672" w:rsidRPr="00790C34">
        <w:rPr>
          <w:rFonts w:ascii="Arial" w:hAnsi="Arial" w:cs="Arial"/>
          <w:b/>
          <w:sz w:val="24"/>
          <w:szCs w:val="24"/>
        </w:rPr>
        <w:t xml:space="preserve"> e encerramento </w:t>
      </w:r>
      <w:r w:rsidRPr="00790C34">
        <w:rPr>
          <w:rFonts w:ascii="Arial" w:hAnsi="Arial" w:cs="Arial"/>
          <w:b/>
          <w:sz w:val="24"/>
          <w:szCs w:val="24"/>
        </w:rPr>
        <w:t xml:space="preserve"> do levantamento dos Bens Patrimoniais do Poder Legislativo de Porto Xavier, no exercício de 2019.</w:t>
      </w:r>
    </w:p>
    <w:p w:rsidR="00326754" w:rsidRDefault="00B41052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="008D6B88">
        <w:rPr>
          <w:rFonts w:ascii="Arial" w:hAnsi="Arial" w:cs="Arial"/>
          <w:sz w:val="24"/>
          <w:szCs w:val="24"/>
        </w:rPr>
        <w:t>No dia 16</w:t>
      </w:r>
      <w:r w:rsidR="008716D4" w:rsidRPr="00790C34">
        <w:rPr>
          <w:rFonts w:ascii="Arial" w:hAnsi="Arial" w:cs="Arial"/>
          <w:sz w:val="24"/>
          <w:szCs w:val="24"/>
        </w:rPr>
        <w:t xml:space="preserve"> de dezembro de dois mil e dezenove, na sede da Câmara Municipal de Vereadores iniciou-se o levantamento dos bens  feito pela Comissão de Avaliação, reavaliação e inventario do Poder Legislativo, composta pelos membros Claudia Krewer, Alessandra de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Avila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Bratz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 xml:space="preserve"> e Jairo Augusto </w:t>
      </w:r>
      <w:proofErr w:type="spellStart"/>
      <w:r w:rsidR="008716D4" w:rsidRPr="00790C34">
        <w:rPr>
          <w:rFonts w:ascii="Arial" w:hAnsi="Arial" w:cs="Arial"/>
          <w:sz w:val="24"/>
          <w:szCs w:val="24"/>
        </w:rPr>
        <w:t>Kuschel</w:t>
      </w:r>
      <w:proofErr w:type="spellEnd"/>
      <w:r w:rsidR="008716D4" w:rsidRPr="00790C34">
        <w:rPr>
          <w:rFonts w:ascii="Arial" w:hAnsi="Arial" w:cs="Arial"/>
          <w:sz w:val="24"/>
          <w:szCs w:val="24"/>
        </w:rPr>
        <w:t xml:space="preserve">, e dando-se por </w:t>
      </w:r>
      <w:r w:rsidR="00F31788">
        <w:rPr>
          <w:rFonts w:ascii="Arial" w:hAnsi="Arial" w:cs="Arial"/>
          <w:sz w:val="24"/>
          <w:szCs w:val="24"/>
        </w:rPr>
        <w:t>encerrado no dia 30</w:t>
      </w:r>
      <w:r w:rsidR="00564BD6" w:rsidRPr="00790C34">
        <w:rPr>
          <w:rFonts w:ascii="Arial" w:hAnsi="Arial" w:cs="Arial"/>
          <w:sz w:val="24"/>
          <w:szCs w:val="24"/>
        </w:rPr>
        <w:t xml:space="preserve"> de dezembro de 2019.</w:t>
      </w:r>
    </w:p>
    <w:p w:rsidR="00326754" w:rsidRDefault="00326754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0C34" w:rsidRPr="00790C34" w:rsidRDefault="00790C34" w:rsidP="00790C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="008716D4" w:rsidRPr="00790C34">
        <w:rPr>
          <w:rFonts w:ascii="Arial" w:hAnsi="Arial" w:cs="Arial"/>
          <w:sz w:val="24"/>
          <w:szCs w:val="24"/>
        </w:rPr>
        <w:t>Após esse  levantamento  constatou-se um total  de  360 (trezentos e sessenta ) bens  patrimoniais  do  Poder Legislativo.</w:t>
      </w:r>
      <w:r w:rsidR="00564BD6" w:rsidRPr="00790C34">
        <w:rPr>
          <w:rFonts w:ascii="Arial" w:hAnsi="Arial" w:cs="Arial"/>
          <w:sz w:val="24"/>
          <w:szCs w:val="24"/>
        </w:rPr>
        <w:t xml:space="preserve"> sendo que durante o ano de 2019 não houve  nenhu</w:t>
      </w:r>
      <w:r w:rsidR="00366672" w:rsidRPr="00790C34">
        <w:rPr>
          <w:rFonts w:ascii="Arial" w:hAnsi="Arial" w:cs="Arial"/>
          <w:sz w:val="24"/>
          <w:szCs w:val="24"/>
        </w:rPr>
        <w:t xml:space="preserve">ma perda de bens patrimoniais, </w:t>
      </w:r>
      <w:r w:rsidR="00564BD6" w:rsidRPr="00790C34">
        <w:rPr>
          <w:rFonts w:ascii="Arial" w:hAnsi="Arial" w:cs="Arial"/>
          <w:sz w:val="24"/>
          <w:szCs w:val="24"/>
        </w:rPr>
        <w:t xml:space="preserve"> mas alguns </w:t>
      </w:r>
      <w:r w:rsidR="008716D4" w:rsidRPr="00790C34">
        <w:rPr>
          <w:rFonts w:ascii="Arial" w:hAnsi="Arial" w:cs="Arial"/>
          <w:sz w:val="24"/>
          <w:szCs w:val="24"/>
        </w:rPr>
        <w:t xml:space="preserve"> bens necessitariam de  </w:t>
      </w:r>
      <w:r w:rsidR="00564BD6" w:rsidRPr="00790C34">
        <w:rPr>
          <w:rFonts w:ascii="Arial" w:hAnsi="Arial" w:cs="Arial"/>
          <w:sz w:val="24"/>
          <w:szCs w:val="24"/>
        </w:rPr>
        <w:t>transferência para outro S</w:t>
      </w:r>
      <w:r w:rsidR="008716D4" w:rsidRPr="00790C34">
        <w:rPr>
          <w:rFonts w:ascii="Arial" w:hAnsi="Arial" w:cs="Arial"/>
          <w:sz w:val="24"/>
          <w:szCs w:val="24"/>
        </w:rPr>
        <w:t>etor</w:t>
      </w:r>
      <w:r w:rsidR="00564BD6" w:rsidRPr="00790C34">
        <w:rPr>
          <w:rFonts w:ascii="Arial" w:hAnsi="Arial" w:cs="Arial"/>
          <w:sz w:val="24"/>
          <w:szCs w:val="24"/>
        </w:rPr>
        <w:t>(Sala)</w:t>
      </w:r>
      <w:r w:rsidRPr="00790C34">
        <w:rPr>
          <w:rFonts w:ascii="Arial" w:hAnsi="Arial" w:cs="Arial"/>
          <w:sz w:val="24"/>
          <w:szCs w:val="24"/>
        </w:rPr>
        <w:t xml:space="preserve"> do Poder Legislativo.</w:t>
      </w:r>
      <w:r w:rsidR="008716D4" w:rsidRPr="00790C34">
        <w:rPr>
          <w:rFonts w:ascii="Arial" w:hAnsi="Arial" w:cs="Arial"/>
          <w:sz w:val="24"/>
          <w:szCs w:val="24"/>
        </w:rPr>
        <w:t xml:space="preserve"> </w:t>
      </w:r>
      <w:r w:rsidRPr="00790C34">
        <w:rPr>
          <w:rFonts w:ascii="Arial" w:hAnsi="Arial" w:cs="Arial"/>
          <w:sz w:val="24"/>
          <w:szCs w:val="24"/>
        </w:rPr>
        <w:t xml:space="preserve">  </w:t>
      </w:r>
      <w:r w:rsidRPr="00790C34">
        <w:rPr>
          <w:rFonts w:ascii="Arial" w:hAnsi="Arial" w:cs="Arial"/>
          <w:sz w:val="24"/>
          <w:szCs w:val="24"/>
        </w:rPr>
        <w:tab/>
        <w:t>N</w:t>
      </w:r>
      <w:r w:rsidR="008716D4" w:rsidRPr="00790C34">
        <w:rPr>
          <w:rFonts w:ascii="Arial" w:hAnsi="Arial" w:cs="Arial"/>
          <w:sz w:val="24"/>
          <w:szCs w:val="24"/>
        </w:rPr>
        <w:t xml:space="preserve">o decorrer do  ano de 2019 </w:t>
      </w:r>
      <w:r w:rsidR="00366672" w:rsidRPr="00790C34">
        <w:rPr>
          <w:rFonts w:ascii="Arial" w:hAnsi="Arial" w:cs="Arial"/>
          <w:sz w:val="24"/>
          <w:szCs w:val="24"/>
        </w:rPr>
        <w:t xml:space="preserve"> foi feito o</w:t>
      </w:r>
      <w:r w:rsidR="008716D4" w:rsidRPr="00790C34">
        <w:rPr>
          <w:rFonts w:ascii="Arial" w:hAnsi="Arial" w:cs="Arial"/>
          <w:sz w:val="24"/>
          <w:szCs w:val="24"/>
        </w:rPr>
        <w:t xml:space="preserve"> cadastramento, levantamento, transferências dos bens </w:t>
      </w:r>
      <w:r w:rsidR="00366672" w:rsidRPr="00790C34">
        <w:rPr>
          <w:rFonts w:ascii="Arial" w:hAnsi="Arial" w:cs="Arial"/>
          <w:sz w:val="24"/>
          <w:szCs w:val="24"/>
        </w:rPr>
        <w:t xml:space="preserve">por setores, a vida útil de </w:t>
      </w:r>
      <w:r w:rsidR="008716D4" w:rsidRPr="00790C34">
        <w:rPr>
          <w:rFonts w:ascii="Arial" w:hAnsi="Arial" w:cs="Arial"/>
          <w:sz w:val="24"/>
          <w:szCs w:val="24"/>
        </w:rPr>
        <w:t xml:space="preserve"> be</w:t>
      </w:r>
      <w:r w:rsidR="00366672" w:rsidRPr="00790C34">
        <w:rPr>
          <w:rFonts w:ascii="Arial" w:hAnsi="Arial" w:cs="Arial"/>
          <w:sz w:val="24"/>
          <w:szCs w:val="24"/>
        </w:rPr>
        <w:t>ns</w:t>
      </w:r>
      <w:r w:rsidR="008716D4" w:rsidRPr="00790C34">
        <w:rPr>
          <w:rFonts w:ascii="Arial" w:hAnsi="Arial" w:cs="Arial"/>
          <w:sz w:val="24"/>
          <w:szCs w:val="24"/>
        </w:rPr>
        <w:t>,  depr</w:t>
      </w:r>
      <w:r w:rsidR="00B41052" w:rsidRPr="00790C34">
        <w:rPr>
          <w:rFonts w:ascii="Arial" w:hAnsi="Arial" w:cs="Arial"/>
          <w:sz w:val="24"/>
          <w:szCs w:val="24"/>
        </w:rPr>
        <w:t xml:space="preserve">eciação lançada no final do mês </w:t>
      </w:r>
      <w:r w:rsidR="008716D4" w:rsidRPr="00790C34">
        <w:rPr>
          <w:rFonts w:ascii="Arial" w:hAnsi="Arial" w:cs="Arial"/>
          <w:sz w:val="24"/>
          <w:szCs w:val="24"/>
        </w:rPr>
        <w:t>conferindo com o relatório da contabilidade</w:t>
      </w:r>
      <w:r w:rsidR="00065ADE">
        <w:rPr>
          <w:rFonts w:ascii="Arial" w:hAnsi="Arial" w:cs="Arial"/>
          <w:sz w:val="24"/>
          <w:szCs w:val="24"/>
        </w:rPr>
        <w:t xml:space="preserve">, lançado a Baixa de alguns bens e devolvido para  o Poder Executivo, </w:t>
      </w:r>
      <w:r w:rsidR="008716D4"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>a reavaliação de todos os bens adquiridos ate maio do corrente ano.</w:t>
      </w:r>
      <w:r w:rsidR="008716D4" w:rsidRPr="00790C34">
        <w:rPr>
          <w:rFonts w:ascii="Arial" w:hAnsi="Arial" w:cs="Arial"/>
          <w:sz w:val="24"/>
          <w:szCs w:val="24"/>
        </w:rPr>
        <w:t xml:space="preserve"> Segue anexo o  relatório dos bens por órgão  Comunico tam</w:t>
      </w:r>
      <w:r w:rsidR="00366672" w:rsidRPr="00790C34">
        <w:rPr>
          <w:rFonts w:ascii="Arial" w:hAnsi="Arial" w:cs="Arial"/>
          <w:sz w:val="24"/>
          <w:szCs w:val="24"/>
        </w:rPr>
        <w:t>bém que durante a gestão de 2019</w:t>
      </w:r>
      <w:r w:rsidR="008716D4" w:rsidRPr="00790C34">
        <w:rPr>
          <w:rFonts w:ascii="Arial" w:hAnsi="Arial" w:cs="Arial"/>
          <w:sz w:val="24"/>
          <w:szCs w:val="24"/>
        </w:rPr>
        <w:t xml:space="preserve"> e até o presente momento, não desapareceu nenhum bem patrimonial.</w:t>
      </w:r>
    </w:p>
    <w:p w:rsidR="008716D4" w:rsidRPr="00790C34" w:rsidRDefault="00790C34" w:rsidP="00790C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6672" w:rsidRPr="00790C34">
        <w:rPr>
          <w:rFonts w:ascii="Arial" w:hAnsi="Arial" w:cs="Arial"/>
          <w:sz w:val="24"/>
          <w:szCs w:val="24"/>
        </w:rPr>
        <w:t>A Comissão de Avaliação, Reavaliação e Inventário do Patrimônio do Poder Legislativo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8716D4" w:rsidRPr="00790C34">
        <w:rPr>
          <w:rFonts w:ascii="Arial" w:hAnsi="Arial" w:cs="Arial"/>
          <w:sz w:val="24"/>
          <w:szCs w:val="24"/>
        </w:rPr>
        <w:t>assinará o presente Termo  e dará ciência ao  Presidente do Legislativo, juntamente com a ata de encerramento do inventario dos bens patrimoniais do Poder Legislativo.</w:t>
      </w:r>
    </w:p>
    <w:p w:rsidR="008716D4" w:rsidRPr="00790C34" w:rsidRDefault="00F31788" w:rsidP="008716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 Xavier,  30</w:t>
      </w:r>
      <w:r w:rsidR="008716D4" w:rsidRPr="00790C34">
        <w:rPr>
          <w:rFonts w:ascii="Arial" w:hAnsi="Arial" w:cs="Arial"/>
          <w:sz w:val="24"/>
          <w:szCs w:val="24"/>
        </w:rPr>
        <w:t xml:space="preserve"> de dezembro  de 201</w:t>
      </w:r>
      <w:r w:rsidR="00366672" w:rsidRPr="00790C34">
        <w:rPr>
          <w:rFonts w:ascii="Arial" w:hAnsi="Arial" w:cs="Arial"/>
          <w:sz w:val="24"/>
          <w:szCs w:val="24"/>
        </w:rPr>
        <w:t>9</w:t>
      </w:r>
      <w:r w:rsidR="008716D4" w:rsidRPr="00790C34">
        <w:rPr>
          <w:rFonts w:ascii="Arial" w:hAnsi="Arial" w:cs="Arial"/>
          <w:sz w:val="24"/>
          <w:szCs w:val="24"/>
        </w:rPr>
        <w:t>.</w:t>
      </w:r>
    </w:p>
    <w:p w:rsidR="00366672" w:rsidRPr="00790C34" w:rsidRDefault="00366672" w:rsidP="008716D4">
      <w:pPr>
        <w:jc w:val="both"/>
        <w:rPr>
          <w:rFonts w:ascii="Arial" w:hAnsi="Arial" w:cs="Arial"/>
          <w:sz w:val="24"/>
          <w:szCs w:val="24"/>
        </w:rPr>
      </w:pPr>
    </w:p>
    <w:p w:rsidR="00366672" w:rsidRPr="00790C34" w:rsidRDefault="00366672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</w:t>
      </w:r>
      <w:r w:rsidRPr="00790C34">
        <w:rPr>
          <w:rFonts w:ascii="Arial" w:hAnsi="Arial" w:cs="Arial"/>
          <w:sz w:val="24"/>
          <w:szCs w:val="24"/>
        </w:rPr>
        <w:tab/>
        <w:t xml:space="preserve">  .........................................       ....................................     </w:t>
      </w:r>
    </w:p>
    <w:p w:rsidR="008716D4" w:rsidRPr="00790C34" w:rsidRDefault="008716D4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Claudia Krewer</w:t>
      </w:r>
      <w:r w:rsidR="00366672" w:rsidRPr="00790C34">
        <w:rPr>
          <w:rFonts w:ascii="Arial" w:hAnsi="Arial" w:cs="Arial"/>
          <w:sz w:val="24"/>
          <w:szCs w:val="24"/>
        </w:rPr>
        <w:t xml:space="preserve">      </w:t>
      </w:r>
      <w:r w:rsidRPr="00790C34">
        <w:rPr>
          <w:rFonts w:ascii="Arial" w:hAnsi="Arial" w:cs="Arial"/>
          <w:sz w:val="24"/>
          <w:szCs w:val="24"/>
        </w:rPr>
        <w:t xml:space="preserve"> </w:t>
      </w:r>
      <w:r w:rsidR="00366672" w:rsidRPr="00790C34">
        <w:rPr>
          <w:rFonts w:ascii="Arial" w:hAnsi="Arial" w:cs="Arial"/>
          <w:sz w:val="24"/>
          <w:szCs w:val="24"/>
        </w:rPr>
        <w:t xml:space="preserve">  Alessandra de </w:t>
      </w:r>
      <w:proofErr w:type="spellStart"/>
      <w:r w:rsidR="00366672" w:rsidRPr="00790C34">
        <w:rPr>
          <w:rFonts w:ascii="Arial" w:hAnsi="Arial" w:cs="Arial"/>
          <w:sz w:val="24"/>
          <w:szCs w:val="24"/>
        </w:rPr>
        <w:t>Avila</w:t>
      </w:r>
      <w:proofErr w:type="spellEnd"/>
      <w:r w:rsidR="00366672" w:rsidRPr="00790C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6672" w:rsidRPr="00790C34">
        <w:rPr>
          <w:rFonts w:ascii="Arial" w:hAnsi="Arial" w:cs="Arial"/>
          <w:sz w:val="24"/>
          <w:szCs w:val="24"/>
        </w:rPr>
        <w:t>Bratz</w:t>
      </w:r>
      <w:proofErr w:type="spellEnd"/>
      <w:r w:rsidR="00366672" w:rsidRPr="00790C34">
        <w:rPr>
          <w:rFonts w:ascii="Arial" w:hAnsi="Arial" w:cs="Arial"/>
          <w:sz w:val="24"/>
          <w:szCs w:val="24"/>
        </w:rPr>
        <w:t xml:space="preserve">       Jairo Augusto </w:t>
      </w:r>
      <w:proofErr w:type="spellStart"/>
      <w:r w:rsidR="00366672" w:rsidRPr="00790C34">
        <w:rPr>
          <w:rFonts w:ascii="Arial" w:hAnsi="Arial" w:cs="Arial"/>
          <w:sz w:val="24"/>
          <w:szCs w:val="24"/>
        </w:rPr>
        <w:t>Kuschel</w:t>
      </w:r>
      <w:proofErr w:type="spellEnd"/>
    </w:p>
    <w:p w:rsidR="008716D4" w:rsidRPr="00790C34" w:rsidRDefault="00366672" w:rsidP="00366672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ab/>
      </w:r>
      <w:r w:rsidRPr="00790C34">
        <w:rPr>
          <w:rFonts w:ascii="Arial" w:hAnsi="Arial" w:cs="Arial"/>
          <w:sz w:val="24"/>
          <w:szCs w:val="24"/>
        </w:rPr>
        <w:tab/>
        <w:t xml:space="preserve">Comissão de Avaliação,  Reavaliação e Inventário </w:t>
      </w:r>
    </w:p>
    <w:p w:rsidR="008716D4" w:rsidRPr="00790C34" w:rsidRDefault="008716D4" w:rsidP="008716D4">
      <w:pPr>
        <w:jc w:val="both"/>
        <w:rPr>
          <w:rFonts w:ascii="Arial" w:hAnsi="Arial" w:cs="Arial"/>
          <w:sz w:val="24"/>
          <w:szCs w:val="24"/>
        </w:rPr>
      </w:pPr>
    </w:p>
    <w:p w:rsidR="008716D4" w:rsidRDefault="008716D4" w:rsidP="008716D4">
      <w:pPr>
        <w:jc w:val="both"/>
        <w:rPr>
          <w:rFonts w:ascii="Arial" w:hAnsi="Arial" w:cs="Arial"/>
          <w:sz w:val="24"/>
          <w:szCs w:val="24"/>
        </w:rPr>
      </w:pPr>
    </w:p>
    <w:p w:rsidR="00790C34" w:rsidRDefault="00790C34" w:rsidP="008716D4">
      <w:pPr>
        <w:jc w:val="both"/>
        <w:rPr>
          <w:rFonts w:ascii="Arial" w:hAnsi="Arial" w:cs="Arial"/>
          <w:sz w:val="24"/>
          <w:szCs w:val="24"/>
        </w:rPr>
      </w:pPr>
    </w:p>
    <w:p w:rsidR="00790C34" w:rsidRPr="00790C34" w:rsidRDefault="00790C34" w:rsidP="008716D4">
      <w:pPr>
        <w:jc w:val="both"/>
        <w:rPr>
          <w:rFonts w:ascii="Arial" w:hAnsi="Arial" w:cs="Arial"/>
          <w:sz w:val="24"/>
          <w:szCs w:val="24"/>
        </w:rPr>
      </w:pPr>
    </w:p>
    <w:p w:rsidR="008716D4" w:rsidRPr="00790C34" w:rsidRDefault="008716D4" w:rsidP="008716D4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 xml:space="preserve">Ciente dos fatos: </w:t>
      </w:r>
    </w:p>
    <w:p w:rsidR="008716D4" w:rsidRDefault="008716D4" w:rsidP="008716D4">
      <w:pPr>
        <w:jc w:val="both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........./......../..........</w:t>
      </w:r>
    </w:p>
    <w:p w:rsidR="00790C34" w:rsidRPr="00790C34" w:rsidRDefault="00790C34" w:rsidP="00790C3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.....................................</w:t>
      </w:r>
    </w:p>
    <w:p w:rsidR="008716D4" w:rsidRPr="00790C34" w:rsidRDefault="00366672" w:rsidP="00790C3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Eliomar Kretschmer</w:t>
      </w:r>
      <w:r w:rsidR="008716D4" w:rsidRPr="00790C34">
        <w:rPr>
          <w:rFonts w:ascii="Arial" w:hAnsi="Arial" w:cs="Arial"/>
          <w:sz w:val="24"/>
          <w:szCs w:val="24"/>
        </w:rPr>
        <w:t xml:space="preserve"> </w:t>
      </w:r>
    </w:p>
    <w:p w:rsidR="008716D4" w:rsidRPr="00790C34" w:rsidRDefault="008716D4" w:rsidP="008716D4">
      <w:pPr>
        <w:pStyle w:val="SemEspaamento"/>
        <w:rPr>
          <w:rFonts w:ascii="Arial" w:hAnsi="Arial" w:cs="Arial"/>
          <w:sz w:val="24"/>
          <w:szCs w:val="24"/>
        </w:rPr>
      </w:pPr>
      <w:r w:rsidRPr="00790C34">
        <w:rPr>
          <w:rFonts w:ascii="Arial" w:hAnsi="Arial" w:cs="Arial"/>
          <w:sz w:val="24"/>
          <w:szCs w:val="24"/>
        </w:rPr>
        <w:t>Presidente</w:t>
      </w:r>
    </w:p>
    <w:p w:rsidR="008716D4" w:rsidRDefault="008716D4" w:rsidP="008716D4"/>
    <w:p w:rsidR="003E2C46" w:rsidRDefault="003E2C46"/>
    <w:sectPr w:rsidR="003E2C46" w:rsidSect="00366672">
      <w:pgSz w:w="11906" w:h="16838"/>
      <w:pgMar w:top="2410" w:right="849" w:bottom="709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16D4"/>
    <w:rsid w:val="00003306"/>
    <w:rsid w:val="00024E1F"/>
    <w:rsid w:val="00065ADE"/>
    <w:rsid w:val="000D0622"/>
    <w:rsid w:val="001178EF"/>
    <w:rsid w:val="00326754"/>
    <w:rsid w:val="00354B0C"/>
    <w:rsid w:val="00366672"/>
    <w:rsid w:val="003E2C46"/>
    <w:rsid w:val="00535465"/>
    <w:rsid w:val="005612A4"/>
    <w:rsid w:val="00564BD6"/>
    <w:rsid w:val="006A68EA"/>
    <w:rsid w:val="007465AD"/>
    <w:rsid w:val="00790C34"/>
    <w:rsid w:val="008716D4"/>
    <w:rsid w:val="008D6B88"/>
    <w:rsid w:val="00B41052"/>
    <w:rsid w:val="00C87CA2"/>
    <w:rsid w:val="00E3434C"/>
    <w:rsid w:val="00F31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6D4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2019-12-30T13:36:00Z</cp:lastPrinted>
  <dcterms:created xsi:type="dcterms:W3CDTF">2019-12-12T12:20:00Z</dcterms:created>
  <dcterms:modified xsi:type="dcterms:W3CDTF">2019-12-30T14:00:00Z</dcterms:modified>
</cp:coreProperties>
</file>